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24E4" w14:textId="624358A2" w:rsidR="004C4040" w:rsidRPr="00E85179" w:rsidRDefault="004C4040" w:rsidP="004C4040">
      <w:pPr>
        <w:pBdr>
          <w:top w:val="single" w:sz="4" w:space="1" w:color="auto"/>
          <w:left w:val="single" w:sz="4" w:space="4" w:color="auto"/>
          <w:bottom w:val="single" w:sz="4" w:space="1" w:color="auto"/>
          <w:right w:val="single" w:sz="4" w:space="4" w:color="auto"/>
        </w:pBdr>
        <w:jc w:val="center"/>
        <w:rPr>
          <w:b/>
          <w:bCs/>
          <w:sz w:val="44"/>
          <w:szCs w:val="44"/>
        </w:rPr>
      </w:pPr>
      <w:r w:rsidRPr="00E85179">
        <w:rPr>
          <w:b/>
          <w:bCs/>
          <w:sz w:val="44"/>
          <w:szCs w:val="44"/>
        </w:rPr>
        <w:t xml:space="preserve">Chapitre </w:t>
      </w:r>
      <w:r w:rsidR="00B10BBB">
        <w:rPr>
          <w:b/>
          <w:bCs/>
          <w:sz w:val="44"/>
          <w:szCs w:val="44"/>
        </w:rPr>
        <w:t>4</w:t>
      </w:r>
    </w:p>
    <w:p w14:paraId="42CCBCA7" w14:textId="6B92C023" w:rsidR="004C4040" w:rsidRPr="00E85179" w:rsidRDefault="004C4040" w:rsidP="004C4040">
      <w:pPr>
        <w:pBdr>
          <w:top w:val="single" w:sz="4" w:space="1" w:color="auto"/>
          <w:left w:val="single" w:sz="4" w:space="4" w:color="auto"/>
          <w:bottom w:val="single" w:sz="4" w:space="1" w:color="auto"/>
          <w:right w:val="single" w:sz="4" w:space="4" w:color="auto"/>
        </w:pBdr>
        <w:jc w:val="center"/>
        <w:rPr>
          <w:b/>
          <w:bCs/>
          <w:sz w:val="44"/>
          <w:szCs w:val="44"/>
        </w:rPr>
      </w:pPr>
      <w:r w:rsidRPr="00E85179">
        <w:rPr>
          <w:b/>
          <w:bCs/>
          <w:sz w:val="44"/>
          <w:szCs w:val="44"/>
        </w:rPr>
        <w:t xml:space="preserve">Les matériels de </w:t>
      </w:r>
      <w:r w:rsidR="00836A5B" w:rsidRPr="00E85179">
        <w:rPr>
          <w:b/>
          <w:bCs/>
          <w:sz w:val="44"/>
          <w:szCs w:val="44"/>
        </w:rPr>
        <w:t>bio réaction</w:t>
      </w:r>
    </w:p>
    <w:p w14:paraId="158D2358" w14:textId="77777777" w:rsidR="004C4040" w:rsidRDefault="004C4040" w:rsidP="004C4040"/>
    <w:p w14:paraId="51CC5902" w14:textId="34755D68" w:rsidR="004C4040" w:rsidRPr="004C4040" w:rsidRDefault="004C4040" w:rsidP="004C4040">
      <w:pPr>
        <w:rPr>
          <w:b/>
          <w:bCs/>
        </w:rPr>
      </w:pPr>
      <w:r w:rsidRPr="004C4040">
        <w:rPr>
          <w:b/>
          <w:bCs/>
        </w:rPr>
        <w:t>1. Définition :</w:t>
      </w:r>
    </w:p>
    <w:p w14:paraId="030A4AEB" w14:textId="7B5894B5" w:rsidR="004C4040" w:rsidRDefault="004C4040" w:rsidP="004C4040">
      <w:pPr>
        <w:jc w:val="both"/>
      </w:pPr>
      <w:r>
        <w:t xml:space="preserve">C’est un récipient dans lequel se déroule une réaction biochimique, il regroupe les fermenteurs et les </w:t>
      </w:r>
      <w:proofErr w:type="spellStart"/>
      <w:r>
        <w:t>cytoculteurs</w:t>
      </w:r>
      <w:proofErr w:type="spellEnd"/>
      <w:r>
        <w:t>. On distingue des Bioréacteurs à Enzymes et des Bioréacteurs à Cellules.</w:t>
      </w:r>
    </w:p>
    <w:p w14:paraId="3CE8C355" w14:textId="77777777" w:rsidR="004C4040" w:rsidRDefault="004C4040" w:rsidP="004C4040">
      <w:r>
        <w:t>L’équation à l’intérieur de Bioréacteur :</w:t>
      </w:r>
    </w:p>
    <w:p w14:paraId="489A62EE" w14:textId="77777777" w:rsidR="004C4040" w:rsidRPr="00836A5B" w:rsidRDefault="004C4040" w:rsidP="00836A5B">
      <w:pPr>
        <w:jc w:val="center"/>
        <w:rPr>
          <w:b/>
          <w:bCs/>
        </w:rPr>
      </w:pPr>
      <w:r w:rsidRPr="00836A5B">
        <w:rPr>
          <w:b/>
          <w:bCs/>
        </w:rPr>
        <w:t>Substrat + Biomasse = (Biomasse) n+ Métabolites + résidus de substrat.</w:t>
      </w:r>
    </w:p>
    <w:p w14:paraId="65D22724" w14:textId="77777777" w:rsidR="004C4040" w:rsidRDefault="004C4040" w:rsidP="004C4040">
      <w:r>
        <w:t>A l’intérieur d’un bioréacteur on a deux types de transferts :</w:t>
      </w:r>
    </w:p>
    <w:p w14:paraId="4A347262" w14:textId="1834940F" w:rsidR="004C4040" w:rsidRDefault="004C4040" w:rsidP="004C4040">
      <w:pPr>
        <w:ind w:firstLine="708"/>
      </w:pPr>
      <w:r>
        <w:t>Transformation de masse</w:t>
      </w:r>
    </w:p>
    <w:p w14:paraId="5914FF6E" w14:textId="69666D9E" w:rsidR="004C4040" w:rsidRDefault="004C4040" w:rsidP="004C4040">
      <w:pPr>
        <w:ind w:firstLine="708"/>
      </w:pPr>
      <w:r>
        <w:t>Transformation de l’énergie thermique</w:t>
      </w:r>
    </w:p>
    <w:p w14:paraId="1597F309" w14:textId="77777777" w:rsidR="004C4040" w:rsidRDefault="004C4040" w:rsidP="004C4040">
      <w:r>
        <w:t>La culture des microorganismes nécessite :</w:t>
      </w:r>
    </w:p>
    <w:p w14:paraId="01534C1B" w14:textId="1801620C" w:rsidR="004C4040" w:rsidRDefault="004C4040" w:rsidP="004C4040">
      <w:pPr>
        <w:ind w:firstLine="708"/>
      </w:pPr>
      <w:r>
        <w:t>Cuve en acier inoxydable de forme bien précise</w:t>
      </w:r>
    </w:p>
    <w:p w14:paraId="739B653F" w14:textId="15E873D1" w:rsidR="004C4040" w:rsidRDefault="004C4040" w:rsidP="004C4040">
      <w:pPr>
        <w:ind w:firstLine="708"/>
      </w:pPr>
      <w:r>
        <w:t>Maintien de la stérilité et de l’aération</w:t>
      </w:r>
    </w:p>
    <w:p w14:paraId="20402D44" w14:textId="6C4E0ED7" w:rsidR="004C4040" w:rsidRDefault="004C4040" w:rsidP="004C4040">
      <w:pPr>
        <w:ind w:firstLine="708"/>
      </w:pPr>
      <w:r>
        <w:t>Contrôle et régulation des paramètres physico-chimique (température, aération, taux</w:t>
      </w:r>
      <w:r w:rsidR="00C269E4">
        <w:t xml:space="preserve"> </w:t>
      </w:r>
      <w:r>
        <w:t>d’oxygène</w:t>
      </w:r>
      <w:proofErr w:type="gramStart"/>
      <w:r>
        <w:t xml:space="preserve"> ….</w:t>
      </w:r>
      <w:proofErr w:type="gramEnd"/>
      <w:r>
        <w:t>.)</w:t>
      </w:r>
    </w:p>
    <w:p w14:paraId="7C01BDF7" w14:textId="77E1DEC5" w:rsidR="00C269E4" w:rsidRDefault="00C269E4" w:rsidP="00836A5B"/>
    <w:p w14:paraId="2F2C26AD" w14:textId="4BD47F1B" w:rsidR="00836A5B" w:rsidRDefault="00836A5B" w:rsidP="00836A5B"/>
    <w:p w14:paraId="321D1ADB" w14:textId="77777777" w:rsidR="00836A5B" w:rsidRDefault="00836A5B" w:rsidP="00836A5B"/>
    <w:p w14:paraId="10ABAA79" w14:textId="24B79975" w:rsidR="00C269E4" w:rsidRDefault="00C269E4" w:rsidP="004C4040">
      <w:pPr>
        <w:ind w:firstLine="708"/>
      </w:pPr>
    </w:p>
    <w:p w14:paraId="3286EB81" w14:textId="58B7ED21" w:rsidR="00C269E4" w:rsidRDefault="00C269E4" w:rsidP="00C269E4">
      <w:pPr>
        <w:ind w:firstLine="708"/>
        <w:jc w:val="center"/>
      </w:pPr>
      <w:r>
        <w:rPr>
          <w:noProof/>
        </w:rPr>
        <w:lastRenderedPageBreak/>
        <w:drawing>
          <wp:inline distT="0" distB="0" distL="0" distR="0" wp14:anchorId="2310FD55" wp14:editId="7B32F0D5">
            <wp:extent cx="3634740" cy="3766912"/>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5357" cy="3777915"/>
                    </a:xfrm>
                    <a:prstGeom prst="rect">
                      <a:avLst/>
                    </a:prstGeom>
                    <a:noFill/>
                    <a:ln>
                      <a:noFill/>
                    </a:ln>
                  </pic:spPr>
                </pic:pic>
              </a:graphicData>
            </a:graphic>
          </wp:inline>
        </w:drawing>
      </w:r>
    </w:p>
    <w:p w14:paraId="591542F2" w14:textId="1A26B22D" w:rsidR="004C4040" w:rsidRPr="004C4040" w:rsidRDefault="004C4040" w:rsidP="004C4040">
      <w:pPr>
        <w:rPr>
          <w:b/>
          <w:bCs/>
        </w:rPr>
      </w:pPr>
      <w:r w:rsidRPr="004C4040">
        <w:rPr>
          <w:b/>
          <w:bCs/>
        </w:rPr>
        <w:t>2. Les constituants d’un bioréacteur :</w:t>
      </w:r>
    </w:p>
    <w:p w14:paraId="3E417D1D" w14:textId="0FC81DA9" w:rsidR="004C4040" w:rsidRDefault="004C4040" w:rsidP="004C4040"/>
    <w:p w14:paraId="71698AAA" w14:textId="64729B15" w:rsidR="004C4040" w:rsidRDefault="004C4040" w:rsidP="004C4040">
      <w:r>
        <w:t>2.1.</w:t>
      </w:r>
      <w:r w:rsidR="00D91F96">
        <w:t xml:space="preserve"> </w:t>
      </w:r>
      <w:r>
        <w:t>La cuve :</w:t>
      </w:r>
    </w:p>
    <w:p w14:paraId="3F494734" w14:textId="2D3C5259" w:rsidR="004C4040" w:rsidRDefault="004C4040" w:rsidP="004C4040">
      <w:r>
        <w:t>C’est l’enceinte dans laquelle se déroule toutes les réactions biochimiques ainsi que la multiplication de la masse, elle soit en acier (à l’échelle pilote) ou bien en verre (à l’échelle laboratoire).</w:t>
      </w:r>
    </w:p>
    <w:p w14:paraId="793D768C" w14:textId="1BB45297" w:rsidR="004C4040" w:rsidRDefault="004C4040" w:rsidP="004C4040">
      <w:r>
        <w:t>2.2.</w:t>
      </w:r>
      <w:r w:rsidR="00D91F96">
        <w:t xml:space="preserve"> </w:t>
      </w:r>
      <w:r>
        <w:t>Le couvercle :</w:t>
      </w:r>
    </w:p>
    <w:p w14:paraId="191AF9D3" w14:textId="408FC8E0" w:rsidR="004C4040" w:rsidRDefault="004C4040" w:rsidP="009E2A5B">
      <w:pPr>
        <w:jc w:val="both"/>
      </w:pPr>
      <w:r>
        <w:t>C’est un grand bouchon qui permet de garder le milieu intérieur à l’abri de toute contamination</w:t>
      </w:r>
      <w:r w:rsidR="009E2A5B">
        <w:t xml:space="preserve"> </w:t>
      </w:r>
      <w:r>
        <w:t>externe par s’opposer au passage de l’air de milieu extérieur vers l’intérieur et vice versa.</w:t>
      </w:r>
    </w:p>
    <w:p w14:paraId="3AEEE493" w14:textId="77777777" w:rsidR="004C4040" w:rsidRDefault="004C4040" w:rsidP="004C4040">
      <w:r>
        <w:t>2.3. Une seringue :</w:t>
      </w:r>
    </w:p>
    <w:p w14:paraId="6509D1D0" w14:textId="26F996E5" w:rsidR="004C4040" w:rsidRDefault="004C4040" w:rsidP="009E2A5B">
      <w:pPr>
        <w:jc w:val="both"/>
      </w:pPr>
      <w:r>
        <w:t>Elle est équipée par un cathéter pour injecter et prélever les différentes solutions au cours de la</w:t>
      </w:r>
      <w:r w:rsidR="009E2A5B">
        <w:t xml:space="preserve"> </w:t>
      </w:r>
      <w:r>
        <w:t>culture.</w:t>
      </w:r>
    </w:p>
    <w:p w14:paraId="44C30715" w14:textId="6FD13C26" w:rsidR="004C4040" w:rsidRDefault="004C4040" w:rsidP="004C4040">
      <w:r>
        <w:t>2.4.</w:t>
      </w:r>
      <w:r w:rsidR="00D91F96">
        <w:t xml:space="preserve"> </w:t>
      </w:r>
      <w:r>
        <w:t>Système d’agitation :</w:t>
      </w:r>
    </w:p>
    <w:p w14:paraId="2887E794" w14:textId="43D99E0A" w:rsidR="004C4040" w:rsidRDefault="004C4040" w:rsidP="00D91F96">
      <w:pPr>
        <w:jc w:val="both"/>
      </w:pPr>
      <w:r>
        <w:t>Il comporte plusieurs turbines qui diffèrent dans la taille selon le volume de bioréacteur, ainsi</w:t>
      </w:r>
      <w:r w:rsidR="00D91F96">
        <w:t xml:space="preserve"> </w:t>
      </w:r>
      <w:r>
        <w:t>ce système permet une distribution homogène de la chaleur et de la masse à l’intérieur de</w:t>
      </w:r>
      <w:r w:rsidR="00D91F96">
        <w:t xml:space="preserve"> </w:t>
      </w:r>
      <w:r>
        <w:t>bioréacteur.</w:t>
      </w:r>
    </w:p>
    <w:p w14:paraId="00CBD7A3" w14:textId="404DBF19" w:rsidR="004C4040" w:rsidRDefault="004C4040" w:rsidP="004C4040">
      <w:r>
        <w:t>2.5. Les capteurs :</w:t>
      </w:r>
    </w:p>
    <w:p w14:paraId="655AD159" w14:textId="0E90CF6F" w:rsidR="004C4040" w:rsidRDefault="004C4040" w:rsidP="004C4040">
      <w:pPr>
        <w:jc w:val="both"/>
      </w:pPr>
      <w:r>
        <w:t>Ces capteurs permettent de mesurer la température (thermomètre), le pH (pH mètre), taux d’oxygène dissous (sonde oxymétrique) afin d’assurer les bonnes conditions à l’intérieur de</w:t>
      </w:r>
      <w:r w:rsidR="00D91F96">
        <w:t xml:space="preserve"> </w:t>
      </w:r>
      <w:r>
        <w:t>bioréacteur.</w:t>
      </w:r>
    </w:p>
    <w:p w14:paraId="681E32C0" w14:textId="77777777" w:rsidR="004C4040" w:rsidRDefault="004C4040" w:rsidP="004C4040">
      <w:r>
        <w:t>2.6. Système de contrôle :</w:t>
      </w:r>
    </w:p>
    <w:p w14:paraId="000E10F0" w14:textId="35333F9A" w:rsidR="004C4040" w:rsidRDefault="004C4040" w:rsidP="004C4040">
      <w:r>
        <w:t>C’est ensemble d’installation lié à l’ordinateur permet d’enregistrer les paramètres de fonctions ce qui assure un bon déroulement des réactions à l’intérieur de bioréacteur.</w:t>
      </w:r>
    </w:p>
    <w:p w14:paraId="21848415" w14:textId="671A129D" w:rsidR="00C269E4" w:rsidRDefault="00341B96" w:rsidP="009E2A5B">
      <w:r>
        <w:br w:type="page"/>
      </w:r>
      <w:r w:rsidR="00C269E4" w:rsidRPr="00C269E4">
        <w:rPr>
          <w:b/>
          <w:bCs/>
        </w:rPr>
        <w:lastRenderedPageBreak/>
        <w:t>Schéma d’un bioréacteur type lycée</w:t>
      </w:r>
      <w:r w:rsidR="00C269E4">
        <w:t>.</w:t>
      </w:r>
    </w:p>
    <w:p w14:paraId="6D4BCDAF" w14:textId="77777777" w:rsidR="00C269E4" w:rsidRDefault="00C269E4"/>
    <w:p w14:paraId="4BF0C465" w14:textId="73CBD232" w:rsidR="00C269E4" w:rsidRDefault="00C269E4">
      <w:r>
        <w:br w:type="page"/>
      </w:r>
    </w:p>
    <w:p w14:paraId="76777AE9" w14:textId="77777777" w:rsidR="0077297C" w:rsidRDefault="0077297C" w:rsidP="0077297C">
      <w:r>
        <w:lastRenderedPageBreak/>
        <w:t>3. Produits issus des bioréacteurs :</w:t>
      </w:r>
    </w:p>
    <w:p w14:paraId="60B32CA9" w14:textId="77777777" w:rsidR="0077297C" w:rsidRDefault="0077297C" w:rsidP="0077297C">
      <w:proofErr w:type="gramStart"/>
      <w:r>
        <w:t>Bière ,</w:t>
      </w:r>
      <w:proofErr w:type="gramEnd"/>
      <w:r>
        <w:t xml:space="preserve"> yaourt, additifs alimentaires , vaccins , antibiotiques , vitamines , acides organiques ,</w:t>
      </w:r>
    </w:p>
    <w:p w14:paraId="54C53E83" w14:textId="77777777" w:rsidR="0077297C" w:rsidRDefault="0077297C" w:rsidP="0077297C">
      <w:proofErr w:type="gramStart"/>
      <w:r>
        <w:t>hormones ,</w:t>
      </w:r>
      <w:proofErr w:type="gramEnd"/>
      <w:r>
        <w:t xml:space="preserve"> enzymes , arômes ….</w:t>
      </w:r>
      <w:proofErr w:type="spellStart"/>
      <w:r>
        <w:t>etc</w:t>
      </w:r>
      <w:proofErr w:type="spellEnd"/>
    </w:p>
    <w:p w14:paraId="2DFC0FBE" w14:textId="77777777" w:rsidR="0077297C" w:rsidRDefault="0077297C" w:rsidP="0077297C"/>
    <w:p w14:paraId="39F4B1EF" w14:textId="77777777" w:rsidR="0077297C" w:rsidRDefault="0077297C" w:rsidP="0077297C">
      <w:pPr>
        <w:pBdr>
          <w:top w:val="single" w:sz="4" w:space="1" w:color="auto"/>
          <w:left w:val="single" w:sz="4" w:space="4" w:color="auto"/>
          <w:bottom w:val="single" w:sz="4" w:space="1" w:color="auto"/>
          <w:right w:val="single" w:sz="4" w:space="4" w:color="auto"/>
        </w:pBdr>
        <w:rPr>
          <w:b/>
          <w:bCs/>
        </w:rPr>
      </w:pPr>
      <w:proofErr w:type="gramStart"/>
      <w:r w:rsidRPr="00805711">
        <w:rPr>
          <w:b/>
          <w:bCs/>
        </w:rPr>
        <w:t>Faire</w:t>
      </w:r>
      <w:proofErr w:type="gramEnd"/>
      <w:r w:rsidRPr="00805711">
        <w:rPr>
          <w:b/>
          <w:bCs/>
        </w:rPr>
        <w:t xml:space="preserve"> une recherche pour un exemple</w:t>
      </w:r>
      <w:r>
        <w:rPr>
          <w:b/>
          <w:bCs/>
        </w:rPr>
        <w:t>.</w:t>
      </w:r>
    </w:p>
    <w:p w14:paraId="7B5AE35B" w14:textId="77777777" w:rsidR="0077297C" w:rsidRPr="00805711" w:rsidRDefault="0077297C" w:rsidP="0077297C">
      <w:pPr>
        <w:pBdr>
          <w:top w:val="single" w:sz="4" w:space="1" w:color="auto"/>
          <w:left w:val="single" w:sz="4" w:space="4" w:color="auto"/>
          <w:bottom w:val="single" w:sz="4" w:space="1" w:color="auto"/>
          <w:right w:val="single" w:sz="4" w:space="4" w:color="auto"/>
        </w:pBdr>
        <w:rPr>
          <w:b/>
          <w:bCs/>
        </w:rPr>
      </w:pPr>
      <w:r>
        <w:rPr>
          <w:b/>
          <w:bCs/>
        </w:rPr>
        <w:t>Trouver les matériels adaptés</w:t>
      </w:r>
    </w:p>
    <w:p w14:paraId="01CFB583" w14:textId="77777777" w:rsidR="0077297C" w:rsidRDefault="0077297C" w:rsidP="004C4040"/>
    <w:p w14:paraId="1244DA4D" w14:textId="68D1097A" w:rsidR="0077297C" w:rsidRDefault="0077297C" w:rsidP="004C4040"/>
    <w:p w14:paraId="36656B0E" w14:textId="6BC8DAD7" w:rsidR="0077297C" w:rsidRDefault="0077297C" w:rsidP="004C4040"/>
    <w:p w14:paraId="13805362" w14:textId="3D0B9205" w:rsidR="0077297C" w:rsidRDefault="0077297C" w:rsidP="004C4040"/>
    <w:p w14:paraId="7FEDA53A" w14:textId="5AE892FC" w:rsidR="0077297C" w:rsidRDefault="0077297C" w:rsidP="004C4040"/>
    <w:p w14:paraId="275BC390" w14:textId="066A2204" w:rsidR="0077297C" w:rsidRDefault="0077297C" w:rsidP="004C4040"/>
    <w:p w14:paraId="30A7977F" w14:textId="286BA4C7" w:rsidR="0077297C" w:rsidRDefault="0077297C" w:rsidP="004C4040"/>
    <w:p w14:paraId="449D1E44" w14:textId="5A9EE47A" w:rsidR="0077297C" w:rsidRDefault="0077297C" w:rsidP="004C4040"/>
    <w:p w14:paraId="1CB00AFE" w14:textId="28A2709E" w:rsidR="0077297C" w:rsidRDefault="0077297C" w:rsidP="004C4040"/>
    <w:p w14:paraId="7AC715AB" w14:textId="42972AC5" w:rsidR="0077297C" w:rsidRDefault="0077297C" w:rsidP="004C4040"/>
    <w:p w14:paraId="3C50A5E7" w14:textId="7CF95CB1" w:rsidR="0077297C" w:rsidRDefault="0077297C" w:rsidP="004C4040"/>
    <w:p w14:paraId="0565E0F9" w14:textId="30746EE0" w:rsidR="0077297C" w:rsidRDefault="0077297C">
      <w:r>
        <w:br w:type="page"/>
      </w:r>
    </w:p>
    <w:p w14:paraId="7FB6F67C" w14:textId="187316F8" w:rsidR="004C4040" w:rsidRDefault="004C4040" w:rsidP="004C4040">
      <w:r>
        <w:lastRenderedPageBreak/>
        <w:t>4. Préparation d’un bioréacteur :</w:t>
      </w:r>
    </w:p>
    <w:p w14:paraId="291AF7F9" w14:textId="77777777" w:rsidR="004C4040" w:rsidRDefault="004C4040" w:rsidP="004C4040">
      <w:r>
        <w:t>Les étapes sont très essentielles la mise en production dans un bioréacteur</w:t>
      </w:r>
    </w:p>
    <w:p w14:paraId="61AD98FA" w14:textId="34FBCEBB" w:rsidR="004C4040" w:rsidRDefault="004C4040" w:rsidP="004C4040"/>
    <w:p w14:paraId="5BD28C68" w14:textId="371AAADB" w:rsidR="004C4040" w:rsidRDefault="004C4040" w:rsidP="004C4040">
      <w:r>
        <w:t>4.1.</w:t>
      </w:r>
      <w:r w:rsidR="00B10BBB">
        <w:t xml:space="preserve"> </w:t>
      </w:r>
      <w:proofErr w:type="gramStart"/>
      <w:r>
        <w:t>Stérilisation</w:t>
      </w:r>
      <w:proofErr w:type="gramEnd"/>
      <w:r>
        <w:t xml:space="preserve"> :</w:t>
      </w:r>
    </w:p>
    <w:p w14:paraId="3761469A" w14:textId="77777777" w:rsidR="004C4040" w:rsidRDefault="004C4040" w:rsidP="004C4040">
      <w:r>
        <w:t>Se fait par un traitement thermique, on distingue :</w:t>
      </w:r>
    </w:p>
    <w:p w14:paraId="29DE4D1A" w14:textId="77777777" w:rsidR="004C4040" w:rsidRDefault="004C4040" w:rsidP="00341B96">
      <w:pPr>
        <w:ind w:firstLine="708"/>
      </w:pPr>
      <w:r>
        <w:t>4.1.1. Stérilisation in situ :</w:t>
      </w:r>
    </w:p>
    <w:p w14:paraId="5040990A" w14:textId="3D3E7AB9" w:rsidR="004C4040" w:rsidRDefault="004C4040" w:rsidP="004C4040">
      <w:r>
        <w:t xml:space="preserve"> </w:t>
      </w:r>
      <w:r w:rsidR="00341B96">
        <w:tab/>
      </w:r>
      <w:r w:rsidR="00341B96">
        <w:tab/>
      </w:r>
      <w:r>
        <w:t>Injection des vapeurs d’eau à 121°C pendant 20 à 30 minutes</w:t>
      </w:r>
    </w:p>
    <w:p w14:paraId="593BF01E" w14:textId="3964DE8D" w:rsidR="004C4040" w:rsidRDefault="004C4040" w:rsidP="009E2A5B">
      <w:pPr>
        <w:jc w:val="both"/>
      </w:pPr>
      <w:r>
        <w:t xml:space="preserve"> </w:t>
      </w:r>
      <w:r w:rsidR="00341B96">
        <w:tab/>
      </w:r>
      <w:r w:rsidR="00341B96">
        <w:tab/>
      </w:r>
      <w:r>
        <w:t>Injection d’eau surchauffée (120°C à 140°C), la durée varie selon la taille de bioréacteur</w:t>
      </w:r>
    </w:p>
    <w:p w14:paraId="6B77A6C8" w14:textId="2B0F7C81" w:rsidR="004C4040" w:rsidRDefault="004C4040" w:rsidP="004C4040">
      <w:r>
        <w:t xml:space="preserve"> </w:t>
      </w:r>
      <w:r w:rsidR="00341B96">
        <w:tab/>
      </w:r>
      <w:r w:rsidR="00341B96">
        <w:tab/>
      </w:r>
      <w:r>
        <w:t>Chauffage de l’enceinte au moyen de résistances</w:t>
      </w:r>
    </w:p>
    <w:p w14:paraId="68463878" w14:textId="77777777" w:rsidR="004C4040" w:rsidRDefault="004C4040" w:rsidP="004C4040">
      <w:r>
        <w:t>4.1.2. Stérilisation ex situ :</w:t>
      </w:r>
    </w:p>
    <w:p w14:paraId="68F1507F" w14:textId="77777777" w:rsidR="004C4040" w:rsidRDefault="004C4040" w:rsidP="004C4040">
      <w:r>
        <w:t>Se fait par l’autoclavage, ainsi elle concerne les bioréacteurs en verre de petit volume.</w:t>
      </w:r>
    </w:p>
    <w:p w14:paraId="0CAA107A" w14:textId="77777777" w:rsidR="004C4040" w:rsidRDefault="004C4040" w:rsidP="004C4040">
      <w:r>
        <w:t>4.2. Injection de gaz :</w:t>
      </w:r>
    </w:p>
    <w:p w14:paraId="41EBC802" w14:textId="01869CB2" w:rsidR="004C4040" w:rsidRDefault="004C4040" w:rsidP="004C4040">
      <w:r>
        <w:t>Certains microorganismes nécessitent le CO2 ou bien le N2 pour leur croissance. Ces gaz sont</w:t>
      </w:r>
      <w:r w:rsidR="00341B96">
        <w:t xml:space="preserve"> </w:t>
      </w:r>
      <w:r>
        <w:t>stockés dans des bouteilles sous pression, ainsi sont introduits dans le bioréacteur après passage</w:t>
      </w:r>
      <w:r w:rsidR="00341B96">
        <w:t xml:space="preserve"> </w:t>
      </w:r>
      <w:r>
        <w:t>sur un filtre stérilisant.</w:t>
      </w:r>
    </w:p>
    <w:p w14:paraId="0D64D90F" w14:textId="77777777" w:rsidR="004C4040" w:rsidRDefault="004C4040" w:rsidP="004C4040">
      <w:r>
        <w:t>4.3. La pression (P°) :</w:t>
      </w:r>
    </w:p>
    <w:p w14:paraId="35C568E5" w14:textId="32AF077E" w:rsidR="004C4040" w:rsidRDefault="004C4040" w:rsidP="004C4040">
      <w:r>
        <w:t>Certaines productions nécessitent la mise sous pression du bioréacteur, pour cela des</w:t>
      </w:r>
      <w:r w:rsidR="00341B96">
        <w:t xml:space="preserve"> </w:t>
      </w:r>
      <w:r>
        <w:t xml:space="preserve">manomètres (instrument sert à mesurer la pression) sont placés pour contrôler </w:t>
      </w:r>
      <w:proofErr w:type="gramStart"/>
      <w:r>
        <w:t>à tous moment</w:t>
      </w:r>
      <w:proofErr w:type="gramEnd"/>
      <w:r w:rsidR="00341B96">
        <w:t xml:space="preserve"> </w:t>
      </w:r>
      <w:r>
        <w:t>le niveau de pression dans toutes les parties de l’installation.</w:t>
      </w:r>
    </w:p>
    <w:p w14:paraId="7155F19B" w14:textId="03A6F53C" w:rsidR="004C4040" w:rsidRDefault="004C4040" w:rsidP="004C4040">
      <w:r>
        <w:t>4.4.</w:t>
      </w:r>
      <w:r w:rsidR="00B10BBB">
        <w:t xml:space="preserve"> </w:t>
      </w:r>
      <w:proofErr w:type="gramStart"/>
      <w:r>
        <w:t>La</w:t>
      </w:r>
      <w:proofErr w:type="gramEnd"/>
      <w:r>
        <w:t xml:space="preserve"> température :</w:t>
      </w:r>
    </w:p>
    <w:p w14:paraId="519E5E1C" w14:textId="031C51EF" w:rsidR="004C4040" w:rsidRDefault="004C4040" w:rsidP="00341B96">
      <w:pPr>
        <w:jc w:val="both"/>
      </w:pPr>
      <w:r>
        <w:t>Selon le métabolisme ; les cellules en culture génèrent de l’énergie sous forme de chaleur, ainsi</w:t>
      </w:r>
      <w:r w:rsidR="00341B96">
        <w:t xml:space="preserve"> </w:t>
      </w:r>
      <w:r>
        <w:t>pour contrôler la température adéquate à la croissance ; on utilise une sonde qui détecte les</w:t>
      </w:r>
      <w:r w:rsidR="00341B96">
        <w:t xml:space="preserve"> </w:t>
      </w:r>
      <w:r>
        <w:t xml:space="preserve">variations de </w:t>
      </w:r>
      <w:r w:rsidR="00341B96">
        <w:t>ces paramètres</w:t>
      </w:r>
      <w:r>
        <w:t>. Le réchauffement ou bien le refroidissement de l’enceinte est</w:t>
      </w:r>
      <w:r w:rsidR="00341B96">
        <w:t xml:space="preserve"> </w:t>
      </w:r>
      <w:r>
        <w:t>assuré par un circuit isolé d’eau qui n’est pas en contact avec les microorganismes.</w:t>
      </w:r>
    </w:p>
    <w:p w14:paraId="438D2C64" w14:textId="03A8F40B" w:rsidR="004C4040" w:rsidRDefault="004C4040" w:rsidP="004C4040">
      <w:r>
        <w:t>4.5.</w:t>
      </w:r>
      <w:r w:rsidR="00B10BBB">
        <w:t xml:space="preserve"> </w:t>
      </w:r>
      <w:proofErr w:type="gramStart"/>
      <w:r>
        <w:t>L’agitation</w:t>
      </w:r>
      <w:proofErr w:type="gramEnd"/>
      <w:r>
        <w:t xml:space="preserve"> :</w:t>
      </w:r>
    </w:p>
    <w:p w14:paraId="5C1F0E73" w14:textId="6E6FCDA1" w:rsidR="004C4040" w:rsidRDefault="004C4040" w:rsidP="00341B96">
      <w:pPr>
        <w:jc w:val="both"/>
      </w:pPr>
      <w:r>
        <w:t>Représente un paramètre essentiel car il permet d’homogénéiser le milieu de culture, la</w:t>
      </w:r>
      <w:r w:rsidR="00341B96">
        <w:t xml:space="preserve"> </w:t>
      </w:r>
      <w:r>
        <w:t>température et le pH ainsi l’agitation évite l’agrégation des cellules. Un procédé mécanique</w:t>
      </w:r>
      <w:r w:rsidR="00341B96">
        <w:t xml:space="preserve"> </w:t>
      </w:r>
      <w:r>
        <w:t>muni d’un moteur</w:t>
      </w:r>
      <w:r w:rsidR="00341B96">
        <w:t xml:space="preserve"> </w:t>
      </w:r>
      <w:r>
        <w:t>électrique permet d’assurer cette agitation à l’intérieur de bioréacteur.</w:t>
      </w:r>
    </w:p>
    <w:p w14:paraId="2E7A3F79" w14:textId="4CAC28E0" w:rsidR="004C4040" w:rsidRDefault="004C4040" w:rsidP="004C4040">
      <w:r>
        <w:t>4.6.</w:t>
      </w:r>
      <w:r w:rsidR="00B10BBB">
        <w:t xml:space="preserve"> </w:t>
      </w:r>
      <w:proofErr w:type="gramStart"/>
      <w:r>
        <w:t>D’autres</w:t>
      </w:r>
      <w:proofErr w:type="gramEnd"/>
      <w:r>
        <w:t xml:space="preserve"> sondes et capteurs pour contrôler :</w:t>
      </w:r>
    </w:p>
    <w:p w14:paraId="22E1DBCD" w14:textId="37697F87" w:rsidR="004C4040" w:rsidRDefault="004C4040" w:rsidP="00341B96">
      <w:pPr>
        <w:ind w:firstLine="708"/>
      </w:pPr>
      <w:r>
        <w:t>Le potentiel d’oxydoréduction (Redox)</w:t>
      </w:r>
    </w:p>
    <w:p w14:paraId="4DBA0EF4" w14:textId="01673172" w:rsidR="004C4040" w:rsidRDefault="004C4040" w:rsidP="00341B96">
      <w:pPr>
        <w:ind w:firstLine="708"/>
      </w:pPr>
      <w:r>
        <w:t>Teneur en oxygène dissous</w:t>
      </w:r>
    </w:p>
    <w:p w14:paraId="51BDA07C" w14:textId="67B91028" w:rsidR="004C4040" w:rsidRDefault="004C4040" w:rsidP="00341B96">
      <w:pPr>
        <w:ind w:firstLine="708"/>
      </w:pPr>
      <w:r>
        <w:t>Nature de gaz</w:t>
      </w:r>
    </w:p>
    <w:p w14:paraId="72C2939B" w14:textId="437F185E" w:rsidR="004C4040" w:rsidRDefault="004C4040" w:rsidP="00341B96">
      <w:pPr>
        <w:ind w:firstLine="708"/>
      </w:pPr>
      <w:r>
        <w:t>Niveau de mousse</w:t>
      </w:r>
    </w:p>
    <w:p w14:paraId="3B79DFD0" w14:textId="218B1FCA" w:rsidR="004C4040" w:rsidRDefault="004C4040" w:rsidP="00341B96">
      <w:pPr>
        <w:ind w:firstLine="708"/>
      </w:pPr>
      <w:r>
        <w:t>Teneur en O2 et CO2 à la sortie ……. Etc.</w:t>
      </w:r>
    </w:p>
    <w:sectPr w:rsidR="004C40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B994" w14:textId="77777777" w:rsidR="00050B9E" w:rsidRDefault="00050B9E" w:rsidP="00E85179">
      <w:pPr>
        <w:spacing w:after="0" w:line="240" w:lineRule="auto"/>
      </w:pPr>
      <w:r>
        <w:separator/>
      </w:r>
    </w:p>
  </w:endnote>
  <w:endnote w:type="continuationSeparator" w:id="0">
    <w:p w14:paraId="144540A6" w14:textId="77777777" w:rsidR="00050B9E" w:rsidRDefault="00050B9E" w:rsidP="00E8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E9B" w14:textId="1D6B452F" w:rsidR="009E2A5B" w:rsidRDefault="009E2A5B">
    <w:pPr>
      <w:pStyle w:val="Pieddepage"/>
    </w:pPr>
    <w:r>
      <w:t>Les biotechnologies appliquées</w:t>
    </w:r>
    <w:r>
      <w:tab/>
    </w:r>
    <w:r>
      <w:tab/>
      <w:t xml:space="preserve">page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87E8" w14:textId="77777777" w:rsidR="00050B9E" w:rsidRDefault="00050B9E" w:rsidP="00E85179">
      <w:pPr>
        <w:spacing w:after="0" w:line="240" w:lineRule="auto"/>
      </w:pPr>
      <w:r>
        <w:separator/>
      </w:r>
    </w:p>
  </w:footnote>
  <w:footnote w:type="continuationSeparator" w:id="0">
    <w:p w14:paraId="620FB1B8" w14:textId="77777777" w:rsidR="00050B9E" w:rsidRDefault="00050B9E" w:rsidP="00E8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F4DC" w14:textId="04B2BF77" w:rsidR="00E85179" w:rsidRDefault="009E2A5B">
    <w:pPr>
      <w:pStyle w:val="En-tte"/>
    </w:pPr>
    <w:r>
      <w:t>Module M 57</w:t>
    </w:r>
    <w:r>
      <w:tab/>
      <w:t>en mixité</w:t>
    </w:r>
    <w:r>
      <w:tab/>
      <w:t>2022 2023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40"/>
    <w:rsid w:val="00050B9E"/>
    <w:rsid w:val="000A5135"/>
    <w:rsid w:val="00341B96"/>
    <w:rsid w:val="004C4040"/>
    <w:rsid w:val="00737438"/>
    <w:rsid w:val="0077297C"/>
    <w:rsid w:val="007E30E6"/>
    <w:rsid w:val="00805711"/>
    <w:rsid w:val="00836A5B"/>
    <w:rsid w:val="009E2A5B"/>
    <w:rsid w:val="00A71EA3"/>
    <w:rsid w:val="00AC068D"/>
    <w:rsid w:val="00B10BBB"/>
    <w:rsid w:val="00C269E4"/>
    <w:rsid w:val="00D91F96"/>
    <w:rsid w:val="00E85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A663"/>
  <w15:chartTrackingRefBased/>
  <w15:docId w15:val="{D233F3A9-D161-4D5D-A5C0-D18477C6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5179"/>
    <w:pPr>
      <w:tabs>
        <w:tab w:val="center" w:pos="4536"/>
        <w:tab w:val="right" w:pos="9072"/>
      </w:tabs>
      <w:spacing w:after="0" w:line="240" w:lineRule="auto"/>
    </w:pPr>
  </w:style>
  <w:style w:type="character" w:customStyle="1" w:styleId="En-tteCar">
    <w:name w:val="En-tête Car"/>
    <w:basedOn w:val="Policepardfaut"/>
    <w:link w:val="En-tte"/>
    <w:uiPriority w:val="99"/>
    <w:rsid w:val="00E85179"/>
  </w:style>
  <w:style w:type="paragraph" w:styleId="Pieddepage">
    <w:name w:val="footer"/>
    <w:basedOn w:val="Normal"/>
    <w:link w:val="PieddepageCar"/>
    <w:uiPriority w:val="99"/>
    <w:unhideWhenUsed/>
    <w:rsid w:val="00E85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642</Words>
  <Characters>3533</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14</cp:revision>
  <dcterms:created xsi:type="dcterms:W3CDTF">2022-12-06T17:19:00Z</dcterms:created>
  <dcterms:modified xsi:type="dcterms:W3CDTF">2022-12-07T11:43:00Z</dcterms:modified>
</cp:coreProperties>
</file>